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1E" w:rsidRPr="000837C2" w:rsidRDefault="004B621E" w:rsidP="004B621E">
      <w:pPr>
        <w:jc w:val="center"/>
        <w:rPr>
          <w:sz w:val="20"/>
          <w:szCs w:val="20"/>
        </w:rPr>
      </w:pPr>
      <w:r w:rsidRPr="000837C2">
        <w:rPr>
          <w:sz w:val="20"/>
          <w:szCs w:val="20"/>
        </w:rPr>
        <w:t>ГОУ РК  «Специальная (коррекционная) школа-интернат № 12» с. Читаево</w:t>
      </w:r>
    </w:p>
    <w:p w:rsidR="004B621E" w:rsidRPr="000837C2" w:rsidRDefault="004B621E" w:rsidP="004B621E">
      <w:pPr>
        <w:jc w:val="center"/>
        <w:rPr>
          <w:sz w:val="20"/>
          <w:szCs w:val="20"/>
        </w:rPr>
      </w:pPr>
      <w:r w:rsidRPr="000837C2">
        <w:rPr>
          <w:sz w:val="20"/>
          <w:szCs w:val="20"/>
        </w:rPr>
        <w:t>«12 №-а торъя (коррекционнőй) школа-интернат» Читаёв сиктын Коми Республикаса канму общеобразовательнőй учреждение</w:t>
      </w:r>
    </w:p>
    <w:p w:rsidR="004B621E" w:rsidRPr="000837C2" w:rsidRDefault="004B621E" w:rsidP="004B621E">
      <w:pPr>
        <w:jc w:val="center"/>
        <w:rPr>
          <w:sz w:val="20"/>
          <w:szCs w:val="20"/>
        </w:rPr>
      </w:pPr>
      <w:r w:rsidRPr="000837C2">
        <w:rPr>
          <w:sz w:val="20"/>
          <w:szCs w:val="20"/>
        </w:rPr>
        <w:t>ИНН/КПП 1112004679/110901001</w:t>
      </w:r>
    </w:p>
    <w:p w:rsidR="004B621E" w:rsidRPr="000837C2" w:rsidRDefault="004B621E" w:rsidP="004B621E">
      <w:pPr>
        <w:jc w:val="center"/>
        <w:rPr>
          <w:sz w:val="20"/>
          <w:szCs w:val="20"/>
        </w:rPr>
      </w:pPr>
      <w:r w:rsidRPr="000837C2">
        <w:rPr>
          <w:sz w:val="20"/>
          <w:szCs w:val="20"/>
        </w:rPr>
        <w:t>168 141, Республика Коми, Прилузский р-н, с. Читаево, ул. Центральная, д.14</w:t>
      </w:r>
    </w:p>
    <w:p w:rsidR="004B621E" w:rsidRPr="000837C2" w:rsidRDefault="004B621E" w:rsidP="004B621E"/>
    <w:p w:rsidR="004B621E" w:rsidRPr="000837C2" w:rsidRDefault="004B621E" w:rsidP="004B621E">
      <w:pPr>
        <w:jc w:val="center"/>
      </w:pPr>
      <w:r w:rsidRPr="000837C2">
        <w:t>ПРИКАЗ</w:t>
      </w:r>
    </w:p>
    <w:p w:rsidR="004B621E" w:rsidRPr="000837C2" w:rsidRDefault="004B621E" w:rsidP="004B621E">
      <w:pPr>
        <w:jc w:val="center"/>
      </w:pPr>
    </w:p>
    <w:p w:rsidR="004B621E" w:rsidRPr="000837C2" w:rsidRDefault="004B621E" w:rsidP="004B621E">
      <w:pPr>
        <w:jc w:val="center"/>
      </w:pPr>
      <w:r w:rsidRPr="00B27BA7">
        <w:t>«10»  января  2022 года                                                                                           № 05</w:t>
      </w:r>
    </w:p>
    <w:p w:rsidR="004B621E" w:rsidRDefault="004B621E" w:rsidP="004B621E"/>
    <w:p w:rsidR="004B621E" w:rsidRDefault="004B621E" w:rsidP="004B621E">
      <w:pPr>
        <w:spacing w:line="276" w:lineRule="auto"/>
        <w:jc w:val="center"/>
      </w:pPr>
      <w:r w:rsidRPr="000837C2">
        <w:t xml:space="preserve">«О </w:t>
      </w:r>
      <w:r>
        <w:t xml:space="preserve">витаминизации пищи при </w:t>
      </w:r>
      <w:r w:rsidRPr="000837C2">
        <w:t xml:space="preserve"> организаци</w:t>
      </w:r>
      <w:r>
        <w:t>и</w:t>
      </w:r>
      <w:r w:rsidRPr="000837C2">
        <w:t xml:space="preserve"> горячего питания </w:t>
      </w:r>
    </w:p>
    <w:p w:rsidR="004B621E" w:rsidRPr="000837C2" w:rsidRDefault="004B621E" w:rsidP="004B621E">
      <w:pPr>
        <w:spacing w:line="276" w:lineRule="auto"/>
        <w:jc w:val="center"/>
      </w:pPr>
      <w:r w:rsidRPr="000837C2">
        <w:t>в ГОУ РК «СКШИ № 12» с. Читаево»</w:t>
      </w:r>
    </w:p>
    <w:p w:rsidR="004B621E" w:rsidRDefault="004B621E" w:rsidP="004B621E">
      <w:pPr>
        <w:spacing w:line="276" w:lineRule="auto"/>
      </w:pPr>
    </w:p>
    <w:p w:rsidR="004B621E" w:rsidRDefault="004B621E" w:rsidP="004B621E">
      <w:pPr>
        <w:spacing w:line="276" w:lineRule="auto"/>
        <w:ind w:firstLine="567"/>
        <w:jc w:val="both"/>
      </w:pPr>
      <w:r>
        <w:t>В соответствии с санитарно-эпидемиологическими требованиями к организации  питания обучающихся общеобразовательных учреждений, с целью укрепления здоровья обучающихся и профилактики простудных заболеваний</w:t>
      </w:r>
    </w:p>
    <w:p w:rsidR="004B621E" w:rsidRDefault="004B621E" w:rsidP="004B621E">
      <w:pPr>
        <w:spacing w:line="276" w:lineRule="auto"/>
        <w:ind w:firstLine="567"/>
        <w:jc w:val="both"/>
      </w:pPr>
      <w:r>
        <w:t>ПРИКАЗЫВАЮ:</w:t>
      </w:r>
    </w:p>
    <w:p w:rsidR="004B621E" w:rsidRDefault="004B621E" w:rsidP="004B621E">
      <w:pPr>
        <w:spacing w:line="276" w:lineRule="auto"/>
        <w:ind w:firstLine="567"/>
        <w:jc w:val="both"/>
      </w:pPr>
      <w:r>
        <w:t>1. Назначить ответственной за проведение витаминизации питания в школьной столовой Кузнецову Елену Эдуардовну, медицинскую сестру.</w:t>
      </w:r>
    </w:p>
    <w:p w:rsidR="004B621E" w:rsidRDefault="004B621E" w:rsidP="004B621E">
      <w:pPr>
        <w:spacing w:line="276" w:lineRule="auto"/>
        <w:ind w:firstLine="567"/>
        <w:jc w:val="both"/>
      </w:pPr>
      <w:r>
        <w:t xml:space="preserve">2. Кузнецовой Е.Э., медицинской сестре: </w:t>
      </w:r>
    </w:p>
    <w:p w:rsidR="004B621E" w:rsidRDefault="004B621E" w:rsidP="004B621E">
      <w:pPr>
        <w:spacing w:line="276" w:lineRule="auto"/>
        <w:ind w:firstLine="567"/>
        <w:jc w:val="both"/>
      </w:pPr>
      <w:r>
        <w:t>2.1. Обеспечить проведение витаминизации питания обучающихся в школе-интернате.</w:t>
      </w:r>
    </w:p>
    <w:p w:rsidR="004B621E" w:rsidRDefault="004B621E" w:rsidP="004B621E">
      <w:pPr>
        <w:spacing w:line="276" w:lineRule="auto"/>
        <w:ind w:firstLine="567"/>
        <w:jc w:val="both"/>
      </w:pPr>
      <w:r>
        <w:t>2.2. Контролировать проведение витаминизации, нормы закладки блюд, наличие овощей, фруктов, соков, их доставку и качество.</w:t>
      </w:r>
    </w:p>
    <w:p w:rsidR="004B621E" w:rsidRDefault="004B621E" w:rsidP="004B621E">
      <w:pPr>
        <w:spacing w:line="276" w:lineRule="auto"/>
        <w:ind w:firstLine="567"/>
        <w:jc w:val="both"/>
      </w:pPr>
      <w:r>
        <w:t>2.3. Контролировать проведение «С» витаминизации третьих блюд. «С» витаминизацию третьих блюд проводить из расчета 0,05 г на одного обучающегося в сутки, согласно СанПиН 2.4.5.2409-08 «Об организации питания в образовательных учреждениях»</w:t>
      </w:r>
    </w:p>
    <w:p w:rsidR="004B621E" w:rsidRDefault="004B621E" w:rsidP="004B621E">
      <w:pPr>
        <w:spacing w:line="276" w:lineRule="auto"/>
        <w:ind w:firstLine="567"/>
        <w:jc w:val="both"/>
      </w:pPr>
      <w:r>
        <w:t>- дату, время витаминизации, количество порций, количество вводимого препарата из расчета суточной дозы и количества детей, получающих питание;</w:t>
      </w:r>
    </w:p>
    <w:p w:rsidR="004B621E" w:rsidRDefault="004B621E" w:rsidP="004B621E">
      <w:pPr>
        <w:spacing w:line="276" w:lineRule="auto"/>
        <w:ind w:firstLine="567"/>
        <w:jc w:val="both"/>
      </w:pPr>
      <w:r>
        <w:t xml:space="preserve">- регистрация в «Журнале витаминизации третьих и сладких блюд» сведений о </w:t>
      </w:r>
      <w:proofErr w:type="spellStart"/>
      <w:proofErr w:type="gramStart"/>
      <w:r>
        <w:t>о</w:t>
      </w:r>
      <w:proofErr w:type="spellEnd"/>
      <w:proofErr w:type="gramEnd"/>
      <w:r>
        <w:t xml:space="preserve"> количестве витаминов, поступающих с искусственно витаминизированными блюдами, в соответствии с рекомендуемой формой (форма 4 приложение 10 </w:t>
      </w:r>
      <w:r w:rsidRPr="00172A60">
        <w:t>СанПиН 2.4.5.2409-08 «Об организации питания в образовательных учреждениях»</w:t>
      </w:r>
      <w:r>
        <w:t>);</w:t>
      </w:r>
    </w:p>
    <w:p w:rsidR="004B621E" w:rsidRDefault="004B621E" w:rsidP="004B621E">
      <w:pPr>
        <w:spacing w:line="276" w:lineRule="auto"/>
        <w:ind w:firstLine="567"/>
        <w:jc w:val="both"/>
      </w:pPr>
      <w:r>
        <w:t>- витаминизацию проводить после охлаждения компотов из сухофруктов (</w:t>
      </w:r>
      <w:r>
        <w:rPr>
          <w:lang w:val="en-US"/>
        </w:rPr>
        <w:t>t</w:t>
      </w:r>
      <w:r>
        <w:t>+12-+15), кисель (t+35) перед подачей на стол, подогрев недопустим;</w:t>
      </w:r>
    </w:p>
    <w:p w:rsidR="004B621E" w:rsidRDefault="004B621E" w:rsidP="004B621E">
      <w:pPr>
        <w:spacing w:line="276" w:lineRule="auto"/>
        <w:ind w:firstLine="567"/>
        <w:jc w:val="both"/>
      </w:pPr>
      <w:r>
        <w:t xml:space="preserve">- в обязательном </w:t>
      </w:r>
      <w:proofErr w:type="gramStart"/>
      <w:r>
        <w:t>порядке</w:t>
      </w:r>
      <w:proofErr w:type="gramEnd"/>
      <w:r>
        <w:t xml:space="preserve"> включать в ежедневное меню свежие овощи, фрукты, замороженные ягоды, лимоны к чаю.</w:t>
      </w:r>
    </w:p>
    <w:p w:rsidR="004B621E" w:rsidRDefault="004B621E" w:rsidP="004B621E">
      <w:pPr>
        <w:spacing w:line="276" w:lineRule="auto"/>
        <w:ind w:firstLine="567"/>
        <w:jc w:val="both"/>
      </w:pPr>
      <w:r>
        <w:t>3. Классным руководителям на классных родительских собраниях довести до родителей информацию о необходимости проведения и в витаминизации</w:t>
      </w:r>
      <w:r w:rsidRPr="00496B6C">
        <w:t xml:space="preserve"> </w:t>
      </w:r>
      <w:r>
        <w:t>в ГОУ и дома.</w:t>
      </w:r>
    </w:p>
    <w:p w:rsidR="004B621E" w:rsidRPr="00172A60" w:rsidRDefault="004B621E" w:rsidP="004B621E">
      <w:pPr>
        <w:spacing w:line="276" w:lineRule="auto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4B621E" w:rsidRDefault="004B621E" w:rsidP="004B621E">
      <w:pPr>
        <w:spacing w:line="276" w:lineRule="auto"/>
      </w:pPr>
    </w:p>
    <w:p w:rsidR="004B621E" w:rsidRDefault="004B621E" w:rsidP="004B621E">
      <w:pPr>
        <w:spacing w:line="276" w:lineRule="auto"/>
      </w:pPr>
    </w:p>
    <w:p w:rsidR="004B621E" w:rsidRPr="000837C2" w:rsidRDefault="004B621E" w:rsidP="004B621E">
      <w:pPr>
        <w:spacing w:line="276" w:lineRule="auto"/>
      </w:pPr>
      <w:r w:rsidRPr="000837C2">
        <w:t>Директор  ГОУ  РК «СКШИ №12»                               С.В. Лихачева</w:t>
      </w:r>
    </w:p>
    <w:p w:rsidR="004B621E" w:rsidRPr="000837C2" w:rsidRDefault="004B621E" w:rsidP="004B621E">
      <w:pPr>
        <w:spacing w:line="276" w:lineRule="auto"/>
      </w:pPr>
    </w:p>
    <w:p w:rsidR="004B621E" w:rsidRPr="000837C2" w:rsidRDefault="004B621E" w:rsidP="004B621E">
      <w:pPr>
        <w:spacing w:line="276" w:lineRule="auto"/>
      </w:pPr>
      <w:r w:rsidRPr="000837C2">
        <w:t>С приказом ознакомле</w:t>
      </w:r>
      <w:proofErr w:type="gramStart"/>
      <w:r w:rsidRPr="000837C2">
        <w:t>н(</w:t>
      </w:r>
      <w:proofErr w:type="gramEnd"/>
      <w:r w:rsidRPr="000837C2">
        <w:t>а) ______________________ (________________________)</w:t>
      </w:r>
    </w:p>
    <w:p w:rsidR="004B621E" w:rsidRDefault="004B621E" w:rsidP="004B621E">
      <w:pPr>
        <w:rPr>
          <w:sz w:val="20"/>
          <w:szCs w:val="20"/>
        </w:rPr>
      </w:pPr>
    </w:p>
    <w:p w:rsidR="004B621E" w:rsidRDefault="004B621E" w:rsidP="004B62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2733A" w:rsidRDefault="0012733A"/>
    <w:sectPr w:rsidR="0012733A" w:rsidSect="0012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1E"/>
    <w:rsid w:val="0012733A"/>
    <w:rsid w:val="001C6F74"/>
    <w:rsid w:val="002073EE"/>
    <w:rsid w:val="0028394E"/>
    <w:rsid w:val="002D6958"/>
    <w:rsid w:val="004034BD"/>
    <w:rsid w:val="004B621E"/>
    <w:rsid w:val="004D1E00"/>
    <w:rsid w:val="008049E4"/>
    <w:rsid w:val="00970C68"/>
    <w:rsid w:val="00A1128E"/>
    <w:rsid w:val="00AC3277"/>
    <w:rsid w:val="00B76866"/>
    <w:rsid w:val="00C5523B"/>
    <w:rsid w:val="00CD2A4A"/>
    <w:rsid w:val="00E6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1E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5523B"/>
    <w:pPr>
      <w:keepNext/>
      <w:ind w:firstLine="107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3B"/>
    <w:pPr>
      <w:keepNext/>
      <w:keepLines/>
      <w:spacing w:before="200"/>
      <w:ind w:firstLine="1077"/>
      <w:jc w:val="both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23B"/>
    <w:rPr>
      <w:rFonts w:ascii="Times New Roman" w:eastAsiaTheme="majorEastAsia" w:hAnsi="Times New Roman" w:cstheme="majorBidi"/>
      <w:bCs/>
      <w:color w:val="4F81BD" w:themeColor="accent1"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C5523B"/>
    <w:pPr>
      <w:ind w:left="-720" w:hanging="1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5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5523B"/>
    <w:pPr>
      <w:spacing w:after="60"/>
      <w:ind w:firstLine="1077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5523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523B"/>
    <w:pPr>
      <w:spacing w:after="200" w:line="276" w:lineRule="auto"/>
      <w:ind w:left="720" w:firstLine="107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2023-06-30T07:52:00Z</dcterms:created>
  <dcterms:modified xsi:type="dcterms:W3CDTF">2023-06-30T07:52:00Z</dcterms:modified>
</cp:coreProperties>
</file>